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8D5B4A">
        <w:trPr>
          <w:trHeight w:val="1003"/>
        </w:trPr>
        <w:tc>
          <w:tcPr>
            <w:tcW w:w="10771" w:type="dxa"/>
            <w:gridSpan w:val="3"/>
          </w:tcPr>
          <w:p w:rsidR="008D5B4A" w:rsidRDefault="00F34EF2">
            <w:pPr>
              <w:pStyle w:val="TableParagraph"/>
              <w:spacing w:before="28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Office No. J-1031, </w:t>
            </w:r>
            <w:proofErr w:type="spellStart"/>
            <w:r>
              <w:rPr>
                <w:rFonts w:ascii="Arial"/>
                <w:b/>
                <w:sz w:val="20"/>
              </w:rPr>
              <w:t>Akshar</w:t>
            </w:r>
            <w:proofErr w:type="spellEnd"/>
            <w:r>
              <w:rPr>
                <w:rFonts w:ascii="Arial"/>
                <w:b/>
                <w:sz w:val="20"/>
              </w:rPr>
              <w:t xml:space="preserve"> Business Park, Plot No. </w:t>
            </w:r>
            <w:r>
              <w:rPr>
                <w:rFonts w:ascii="Arial"/>
                <w:b/>
                <w:spacing w:val="-5"/>
                <w:sz w:val="20"/>
              </w:rPr>
              <w:t>03</w:t>
            </w:r>
          </w:p>
          <w:p w:rsidR="008D5B4A" w:rsidRDefault="00F34EF2">
            <w:pPr>
              <w:pStyle w:val="TableParagraph"/>
              <w:spacing w:before="10" w:line="249" w:lineRule="auto"/>
              <w:ind w:left="1782" w:right="17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25,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APMC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Market,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Vashi,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Navi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Mumbai,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Maharashtra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400703 TEL: 022-46090378/79/80 Email: </w:t>
            </w:r>
            <w:hyperlink r:id="rId7">
              <w:r>
                <w:rPr>
                  <w:rFonts w:ascii="Arial"/>
                  <w:b/>
                  <w:sz w:val="20"/>
                </w:rPr>
                <w:t>vsjcvaluer@gmail.com.</w:t>
              </w:r>
            </w:hyperlink>
          </w:p>
          <w:p w:rsidR="008D5B4A" w:rsidRDefault="00F34EF2">
            <w:pPr>
              <w:pStyle w:val="TableParagraph"/>
              <w:spacing w:before="1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Web site: </w:t>
            </w:r>
            <w:hyperlink r:id="rId8">
              <w:r>
                <w:rPr>
                  <w:rFonts w:ascii="Arial"/>
                  <w:b/>
                  <w:spacing w:val="-2"/>
                  <w:sz w:val="20"/>
                </w:rPr>
                <w:t>www.vsjadon.com</w:t>
              </w:r>
            </w:hyperlink>
          </w:p>
        </w:tc>
      </w:tr>
      <w:tr w:rsidR="008D5B4A">
        <w:trPr>
          <w:trHeight w:val="380"/>
        </w:trPr>
        <w:tc>
          <w:tcPr>
            <w:tcW w:w="10771" w:type="dxa"/>
            <w:gridSpan w:val="3"/>
          </w:tcPr>
          <w:p w:rsidR="008D5B4A" w:rsidRDefault="00F34EF2">
            <w:pPr>
              <w:pStyle w:val="TableParagraph"/>
              <w:spacing w:before="30"/>
              <w:ind w:left="1782" w:right="179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Valuation </w:t>
            </w:r>
            <w:r>
              <w:rPr>
                <w:rFonts w:ascii="Arial"/>
                <w:b/>
                <w:spacing w:val="-2"/>
                <w:sz w:val="28"/>
              </w:rPr>
              <w:t>Report</w:t>
            </w:r>
          </w:p>
        </w:tc>
      </w:tr>
      <w:tr w:rsidR="008D5B4A">
        <w:trPr>
          <w:trHeight w:val="286"/>
        </w:trPr>
        <w:tc>
          <w:tcPr>
            <w:tcW w:w="323" w:type="dxa"/>
          </w:tcPr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Name of Branch: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IDBI RAC </w:t>
            </w:r>
            <w:r>
              <w:rPr>
                <w:rFonts w:ascii="Arial"/>
                <w:b/>
                <w:spacing w:val="-2"/>
                <w:sz w:val="20"/>
              </w:rPr>
              <w:t>Belapur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Date: </w:t>
            </w:r>
            <w:r w:rsidR="00865C99">
              <w:rPr>
                <w:rFonts w:ascii="Arial"/>
                <w:b/>
                <w:spacing w:val="-2"/>
                <w:sz w:val="20"/>
              </w:rPr>
              <w:t>14</w:t>
            </w:r>
            <w:r w:rsidR="00637B4D">
              <w:rPr>
                <w:rFonts w:ascii="Arial"/>
                <w:b/>
                <w:spacing w:val="-2"/>
                <w:sz w:val="20"/>
              </w:rPr>
              <w:t>/0</w:t>
            </w:r>
            <w:r w:rsidR="00865C99">
              <w:rPr>
                <w:rFonts w:ascii="Arial"/>
                <w:b/>
                <w:spacing w:val="-2"/>
                <w:sz w:val="20"/>
              </w:rPr>
              <w:t>8</w:t>
            </w:r>
            <w:r>
              <w:rPr>
                <w:rFonts w:ascii="Arial"/>
                <w:b/>
                <w:spacing w:val="-2"/>
                <w:sz w:val="20"/>
              </w:rPr>
              <w:t>/2025</w:t>
            </w:r>
          </w:p>
        </w:tc>
      </w:tr>
      <w:tr w:rsidR="008D5B4A">
        <w:trPr>
          <w:trHeight w:val="76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Name of the </w:t>
            </w:r>
            <w:r>
              <w:rPr>
                <w:spacing w:val="-2"/>
                <w:sz w:val="20"/>
              </w:rPr>
              <w:t>borrowers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17" w:line="240" w:lineRule="atLeast"/>
              <w:ind w:right="350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Applicant: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Mr.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Sagar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Salvi </w:t>
            </w:r>
            <w:r>
              <w:rPr>
                <w:sz w:val="20"/>
              </w:rPr>
              <w:t xml:space="preserve">Co-applicant/s: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Guarantor: </w:t>
            </w:r>
            <w:r>
              <w:rPr>
                <w:rFonts w:ascii="Arial"/>
                <w:b/>
                <w:sz w:val="20"/>
              </w:rPr>
              <w:t>NA</w:t>
            </w:r>
          </w:p>
        </w:tc>
      </w:tr>
      <w:tr w:rsidR="008D5B4A">
        <w:trPr>
          <w:trHeight w:val="28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Name of the </w:t>
            </w:r>
            <w:proofErr w:type="gramStart"/>
            <w:r>
              <w:rPr>
                <w:sz w:val="20"/>
              </w:rPr>
              <w:t>mortgagor.(</w:t>
            </w:r>
            <w:proofErr w:type="gramEnd"/>
            <w:r>
              <w:rPr>
                <w:sz w:val="20"/>
              </w:rPr>
              <w:t xml:space="preserve">Owner of the </w:t>
            </w:r>
            <w:r>
              <w:rPr>
                <w:spacing w:val="-2"/>
                <w:sz w:val="20"/>
              </w:rPr>
              <w:t>property)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Ownership related documents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8D5B4A">
        <w:trPr>
          <w:trHeight w:val="268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Address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 w:line="249" w:lineRule="auto"/>
              <w:ind w:right="11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Address Line 1: </w:t>
            </w:r>
            <w:r>
              <w:rPr>
                <w:rFonts w:ascii="Arial"/>
                <w:b/>
                <w:sz w:val="20"/>
              </w:rPr>
              <w:t>Flat No. 1908, 19th Floor, Wing A, Ace Parkside,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Survey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Hissa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5/1,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5/2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Others,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 Road, </w:t>
            </w:r>
            <w:proofErr w:type="spellStart"/>
            <w:r>
              <w:rPr>
                <w:rFonts w:ascii="Arial"/>
                <w:b/>
                <w:sz w:val="20"/>
              </w:rPr>
              <w:t>Kasarvadavali</w:t>
            </w:r>
            <w:proofErr w:type="spellEnd"/>
            <w:r>
              <w:rPr>
                <w:rFonts w:ascii="Arial"/>
                <w:b/>
                <w:sz w:val="20"/>
              </w:rPr>
              <w:t>, Thane (West), Thane</w:t>
            </w:r>
          </w:p>
          <w:p w:rsidR="008D5B4A" w:rsidRDefault="00F34EF2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Address Line 2: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Kasarvadavali</w:t>
            </w:r>
            <w:proofErr w:type="spellEnd"/>
            <w:r>
              <w:rPr>
                <w:rFonts w:ascii="Arial"/>
                <w:b/>
                <w:sz w:val="20"/>
              </w:rPr>
              <w:t xml:space="preserve">, Thane (West), </w:t>
            </w:r>
            <w:r>
              <w:rPr>
                <w:rFonts w:ascii="Arial"/>
                <w:b/>
                <w:spacing w:val="-4"/>
                <w:sz w:val="20"/>
              </w:rPr>
              <w:t>Thane</w:t>
            </w:r>
          </w:p>
          <w:p w:rsidR="008D5B4A" w:rsidRDefault="00F34EF2">
            <w:pPr>
              <w:pStyle w:val="TableParagraph"/>
              <w:spacing w:before="10" w:line="249" w:lineRule="auto"/>
              <w:ind w:right="365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Location: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Kasarvadavali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City: </w:t>
            </w:r>
            <w:r>
              <w:rPr>
                <w:rFonts w:ascii="Arial"/>
                <w:b/>
                <w:sz w:val="20"/>
              </w:rPr>
              <w:t xml:space="preserve">Thane (West) </w:t>
            </w:r>
            <w:r>
              <w:rPr>
                <w:sz w:val="20"/>
              </w:rPr>
              <w:t xml:space="preserve">Town: </w:t>
            </w:r>
            <w:r>
              <w:rPr>
                <w:rFonts w:ascii="Arial"/>
                <w:b/>
                <w:sz w:val="20"/>
              </w:rPr>
              <w:t>Thane</w:t>
            </w:r>
          </w:p>
          <w:p w:rsidR="008D5B4A" w:rsidRDefault="00F34EF2">
            <w:pPr>
              <w:pStyle w:val="TableParagraph"/>
              <w:spacing w:before="2" w:line="249" w:lineRule="auto"/>
              <w:ind w:right="410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District: </w:t>
            </w:r>
            <w:r>
              <w:rPr>
                <w:rFonts w:ascii="Arial"/>
                <w:b/>
                <w:sz w:val="20"/>
              </w:rPr>
              <w:t xml:space="preserve">Thane </w:t>
            </w:r>
            <w:r>
              <w:rPr>
                <w:sz w:val="20"/>
              </w:rPr>
              <w:t>State: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Maharashtra </w:t>
            </w:r>
            <w:r>
              <w:rPr>
                <w:sz w:val="20"/>
              </w:rPr>
              <w:t xml:space="preserve">Pin Code: </w:t>
            </w:r>
            <w:r>
              <w:rPr>
                <w:rFonts w:ascii="Arial"/>
                <w:b/>
                <w:sz w:val="20"/>
              </w:rPr>
              <w:t>400 615</w:t>
            </w:r>
          </w:p>
          <w:p w:rsidR="008D5B4A" w:rsidRDefault="00F34EF2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Nearest Landmark: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Near </w:t>
            </w:r>
            <w:proofErr w:type="spellStart"/>
            <w:r>
              <w:rPr>
                <w:rFonts w:ascii="Arial"/>
                <w:b/>
                <w:sz w:val="20"/>
              </w:rPr>
              <w:t>Tarangaon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Tower</w:t>
            </w:r>
          </w:p>
        </w:tc>
      </w:tr>
      <w:tr w:rsidR="008D5B4A">
        <w:trPr>
          <w:trHeight w:val="28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Type of the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</w:tc>
      </w:tr>
      <w:tr w:rsidR="008D5B4A">
        <w:trPr>
          <w:trHeight w:val="4609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spacing w:line="249" w:lineRule="auto"/>
              <w:ind w:right="78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identified/ownership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 the basis of documents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Property Identified: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Ownership Established: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 xml:space="preserve">Relationship between the owner and the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occupant:</w:t>
            </w:r>
            <w:r>
              <w:rPr>
                <w:rFonts w:ascii="Arial"/>
                <w:b/>
                <w:spacing w:val="40"/>
                <w:sz w:val="20"/>
                <w:u w:val="single"/>
              </w:rPr>
              <w:t xml:space="preserve"> </w:t>
            </w:r>
          </w:p>
          <w:p w:rsidR="008D5B4A" w:rsidRDefault="00F34EF2">
            <w:pPr>
              <w:pStyle w:val="TableParagraph"/>
              <w:spacing w:before="10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Name of the occupant: </w:t>
            </w:r>
            <w:r>
              <w:rPr>
                <w:rFonts w:ascii="Arial"/>
                <w:b/>
                <w:sz w:val="20"/>
              </w:rPr>
              <w:t xml:space="preserve">Building is Under Construction </w:t>
            </w:r>
            <w:r>
              <w:rPr>
                <w:sz w:val="20"/>
              </w:rPr>
              <w:t>Sanctioned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S06/0321/19TMC/TDDP/TPS/4446/23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pacing w:val="-2"/>
                <w:sz w:val="20"/>
              </w:rPr>
              <w:t>19/07/2023</w:t>
            </w:r>
          </w:p>
          <w:p w:rsidR="008D5B4A" w:rsidRDefault="00F34EF2">
            <w:pPr>
              <w:pStyle w:val="TableParagraph"/>
              <w:spacing w:before="2" w:line="249" w:lineRule="auto"/>
              <w:ind w:right="11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S06/0321/19TMC/TDD/4446/23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(CC is for Building </w:t>
            </w:r>
            <w:proofErr w:type="gramStart"/>
            <w:r>
              <w:rPr>
                <w:rFonts w:ascii="Arial"/>
                <w:b/>
                <w:sz w:val="20"/>
              </w:rPr>
              <w:t>A :</w:t>
            </w:r>
            <w:proofErr w:type="gramEnd"/>
            <w:r>
              <w:rPr>
                <w:rFonts w:ascii="Arial"/>
                <w:b/>
                <w:sz w:val="20"/>
              </w:rPr>
              <w:t xml:space="preserve"> Lower Gr. / St. + Upper Gr + 1st to 33rd Floor + Recreation Floor)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z w:val="20"/>
              </w:rPr>
              <w:t>19/07/2023</w:t>
            </w:r>
          </w:p>
          <w:p w:rsidR="008D5B4A" w:rsidRDefault="00F34EF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Completion Certificate: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8D5B4A" w:rsidRDefault="00F34EF2">
            <w:pPr>
              <w:pStyle w:val="TableParagraph"/>
              <w:spacing w:before="10" w:line="249" w:lineRule="auto"/>
              <w:ind w:right="62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Registered Agreement: </w:t>
            </w:r>
            <w:r>
              <w:rPr>
                <w:rFonts w:ascii="Arial"/>
                <w:b/>
                <w:sz w:val="20"/>
              </w:rPr>
              <w:t xml:space="preserve">Not provided to us.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7/12 Extract: </w:t>
            </w:r>
            <w:r>
              <w:rPr>
                <w:rFonts w:ascii="Arial"/>
                <w:b/>
                <w:sz w:val="20"/>
              </w:rPr>
              <w:t xml:space="preserve">Not provided to us.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</w:p>
          <w:p w:rsidR="008D5B4A" w:rsidRDefault="00F34EF2">
            <w:pPr>
              <w:pStyle w:val="TableParagraph"/>
              <w:spacing w:before="3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Index-II, </w:t>
            </w:r>
            <w:proofErr w:type="gramStart"/>
            <w:r>
              <w:rPr>
                <w:sz w:val="20"/>
              </w:rPr>
              <w:t>Wherever</w:t>
            </w:r>
            <w:proofErr w:type="gramEnd"/>
            <w:r>
              <w:rPr>
                <w:sz w:val="20"/>
              </w:rPr>
              <w:t xml:space="preserve"> applicable: </w:t>
            </w:r>
            <w:r>
              <w:rPr>
                <w:rFonts w:ascii="Arial"/>
                <w:b/>
                <w:sz w:val="20"/>
              </w:rPr>
              <w:t xml:space="preserve">Not provided to us.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>Village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provided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Development Plan wherever applicable: </w:t>
            </w:r>
            <w:r>
              <w:rPr>
                <w:rFonts w:ascii="Arial"/>
                <w:b/>
                <w:sz w:val="20"/>
              </w:rPr>
              <w:t>Not provided to us.</w:t>
            </w:r>
          </w:p>
          <w:p w:rsidR="008D5B4A" w:rsidRDefault="00F34EF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Electricity Bill: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Municipal Tax Bill: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Not provided to us. </w:t>
            </w: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8D5B4A">
        <w:trPr>
          <w:trHeight w:val="100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spacing w:line="249" w:lineRule="auto"/>
              <w:ind w:right="78"/>
              <w:rPr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identification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Property identified on the basis of document furnished. </w:t>
            </w:r>
            <w:r>
              <w:rPr>
                <w:rFonts w:ascii="Arial"/>
                <w:b/>
                <w:sz w:val="20"/>
              </w:rPr>
              <w:t xml:space="preserve">Yes </w:t>
            </w:r>
            <w:r>
              <w:rPr>
                <w:sz w:val="20"/>
              </w:rPr>
              <w:t>Discrepancy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documents furnished.: </w:t>
            </w:r>
            <w:r>
              <w:rPr>
                <w:rFonts w:ascii="Arial"/>
                <w:b/>
                <w:sz w:val="20"/>
              </w:rPr>
              <w:t>None</w:t>
            </w:r>
          </w:p>
          <w:p w:rsidR="008D5B4A" w:rsidRDefault="00F34EF2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Any Other Comment: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8D5B4A">
        <w:trPr>
          <w:trHeight w:val="220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Comments on the </w:t>
            </w:r>
            <w:r>
              <w:rPr>
                <w:spacing w:val="-2"/>
                <w:sz w:val="20"/>
              </w:rPr>
              <w:t>location/Locality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Property: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Class: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Middle </w:t>
            </w: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Site is: </w:t>
            </w:r>
            <w:r>
              <w:rPr>
                <w:rFonts w:ascii="Arial"/>
                <w:b/>
                <w:spacing w:val="-4"/>
                <w:sz w:val="20"/>
              </w:rPr>
              <w:t>Good</w:t>
            </w:r>
          </w:p>
          <w:p w:rsidR="008D5B4A" w:rsidRDefault="00F34EF2">
            <w:pPr>
              <w:pStyle w:val="TableParagraph"/>
              <w:spacing w:before="12" w:line="247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Proximity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to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civic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amenities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/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public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transport: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proximities are nearby</w:t>
            </w:r>
          </w:p>
          <w:p w:rsidR="008D5B4A" w:rsidRDefault="00F34EF2">
            <w:pPr>
              <w:pStyle w:val="TableParagraph"/>
              <w:spacing w:before="4" w:line="249" w:lineRule="auto"/>
              <w:ind w:right="11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roads, All facilities available.</w:t>
            </w:r>
          </w:p>
          <w:p w:rsidR="008D5B4A" w:rsidRDefault="00F34EF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 on lay out and floor plans approval: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Falls under town planning limit/Municipal Limit: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</w:tr>
      <w:tr w:rsidR="008D5B4A">
        <w:trPr>
          <w:trHeight w:val="1412"/>
        </w:trPr>
        <w:tc>
          <w:tcPr>
            <w:tcW w:w="323" w:type="dxa"/>
          </w:tcPr>
          <w:p w:rsidR="008D5B4A" w:rsidRDefault="00F34EF2">
            <w:pPr>
              <w:pStyle w:val="TableParagraph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4" w:type="dxa"/>
          </w:tcPr>
          <w:p w:rsidR="00B622FA" w:rsidRDefault="00F34EF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Vicinity</w:t>
            </w:r>
          </w:p>
          <w:p w:rsidR="00B622FA" w:rsidRPr="00B622FA" w:rsidRDefault="00B622FA" w:rsidP="00B622FA"/>
          <w:p w:rsidR="00B622FA" w:rsidRPr="00B622FA" w:rsidRDefault="00B622FA" w:rsidP="00B622FA"/>
          <w:p w:rsidR="00B622FA" w:rsidRPr="00B622FA" w:rsidRDefault="00B622FA" w:rsidP="00B622FA"/>
          <w:p w:rsidR="00B622FA" w:rsidRPr="00B622FA" w:rsidRDefault="00B622FA" w:rsidP="00B622FA"/>
          <w:p w:rsidR="008D5B4A" w:rsidRPr="00B622FA" w:rsidRDefault="00B622FA" w:rsidP="00B622FA">
            <w:pPr>
              <w:tabs>
                <w:tab w:val="left" w:pos="2790"/>
              </w:tabs>
            </w:pPr>
            <w:r>
              <w:tab/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With: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Road development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:rsidR="008D5B4A" w:rsidRDefault="00F34EF2">
            <w:pPr>
              <w:pStyle w:val="TableParagraph"/>
              <w:spacing w:before="10" w:line="249" w:lineRule="auto"/>
              <w:ind w:right="3737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Airport Authority: </w:t>
            </w:r>
            <w:r>
              <w:rPr>
                <w:rFonts w:ascii="Arial"/>
                <w:b/>
                <w:sz w:val="20"/>
              </w:rPr>
              <w:t xml:space="preserve">No </w:t>
            </w: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Authority: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Comments: </w:t>
            </w:r>
            <w:r>
              <w:rPr>
                <w:rFonts w:ascii="Arial"/>
                <w:b/>
                <w:sz w:val="20"/>
              </w:rPr>
              <w:t>None</w:t>
            </w:r>
          </w:p>
        </w:tc>
      </w:tr>
    </w:tbl>
    <w:p w:rsidR="008D5B4A" w:rsidRDefault="008D5B4A">
      <w:pPr>
        <w:pStyle w:val="TableParagraph"/>
        <w:spacing w:line="249" w:lineRule="auto"/>
        <w:rPr>
          <w:rFonts w:ascii="Arial"/>
          <w:b/>
          <w:sz w:val="20"/>
        </w:rPr>
        <w:sectPr w:rsidR="008D5B4A">
          <w:headerReference w:type="default" r:id="rId9"/>
          <w:footerReference w:type="default" r:id="rId10"/>
          <w:type w:val="continuous"/>
          <w:pgSz w:w="11910" w:h="16840"/>
          <w:pgMar w:top="840" w:right="425" w:bottom="680" w:left="425" w:header="113" w:footer="496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8D5B4A">
        <w:trPr>
          <w:trHeight w:val="76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Building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Type of structure: </w:t>
            </w:r>
            <w:r>
              <w:rPr>
                <w:rFonts w:ascii="Arial"/>
                <w:b/>
                <w:sz w:val="20"/>
              </w:rPr>
              <w:t xml:space="preserve">RCC Frame </w:t>
            </w:r>
            <w:r>
              <w:rPr>
                <w:rFonts w:ascii="Arial"/>
                <w:b/>
                <w:spacing w:val="-2"/>
                <w:sz w:val="20"/>
              </w:rPr>
              <w:t>Structure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 of floors: </w:t>
            </w:r>
            <w:r>
              <w:rPr>
                <w:rFonts w:ascii="Arial"/>
                <w:b/>
                <w:sz w:val="20"/>
              </w:rPr>
              <w:t xml:space="preserve">LG+ UG + 33rd </w:t>
            </w:r>
            <w:r>
              <w:rPr>
                <w:rFonts w:ascii="Arial"/>
                <w:b/>
                <w:spacing w:val="-2"/>
                <w:sz w:val="20"/>
              </w:rPr>
              <w:t>Floors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 of lifts in the building: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04 </w:t>
            </w:r>
            <w:r>
              <w:rPr>
                <w:rFonts w:ascii="Arial"/>
                <w:b/>
                <w:spacing w:val="-2"/>
                <w:sz w:val="20"/>
              </w:rPr>
              <w:t>Lifts</w:t>
            </w:r>
          </w:p>
        </w:tc>
      </w:tr>
      <w:tr w:rsidR="008D5B4A">
        <w:trPr>
          <w:trHeight w:val="390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Situated on floor no.: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19th </w:t>
            </w:r>
            <w:r>
              <w:rPr>
                <w:rFonts w:ascii="Arial"/>
                <w:b/>
                <w:spacing w:val="-2"/>
                <w:sz w:val="20"/>
              </w:rPr>
              <w:t>Floor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No. of rooms: </w:t>
            </w:r>
            <w:r>
              <w:rPr>
                <w:rFonts w:ascii="Arial"/>
                <w:b/>
                <w:sz w:val="20"/>
              </w:rPr>
              <w:t xml:space="preserve">1 BHK </w:t>
            </w:r>
            <w:r>
              <w:rPr>
                <w:rFonts w:ascii="Arial"/>
                <w:b/>
                <w:spacing w:val="-4"/>
                <w:sz w:val="20"/>
              </w:rPr>
              <w:t>Flat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View: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:rsidR="008D5B4A" w:rsidRDefault="00F34EF2">
            <w:pPr>
              <w:pStyle w:val="TableParagraph"/>
              <w:spacing w:before="10" w:line="249" w:lineRule="auto"/>
              <w:ind w:right="11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430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Carpet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:rsidR="008D5B4A" w:rsidRDefault="00F34EF2">
            <w:pPr>
              <w:pStyle w:val="TableParagraph"/>
              <w:spacing w:before="1" w:line="254" w:lineRule="auto"/>
              <w:ind w:left="141" w:right="703" w:hanging="11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430 Sq. Ft. (As per Approved Plan) </w:t>
            </w:r>
            <w:r>
              <w:rPr>
                <w:sz w:val="20"/>
              </w:rPr>
              <w:t xml:space="preserve">Fungible Area </w:t>
            </w:r>
            <w:r>
              <w:rPr>
                <w:rFonts w:ascii="Arial"/>
                <w:b/>
                <w:sz w:val="20"/>
              </w:rPr>
              <w:t xml:space="preserve">NA Sq. Ft. (As per Approved Plan) </w:t>
            </w:r>
            <w:r>
              <w:rPr>
                <w:sz w:val="20"/>
              </w:rPr>
              <w:t>Gross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Carpet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430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Approved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Plan) </w:t>
            </w:r>
            <w:r>
              <w:rPr>
                <w:sz w:val="20"/>
              </w:rPr>
              <w:t xml:space="preserve">Terrace Area </w:t>
            </w:r>
            <w:r>
              <w:rPr>
                <w:rFonts w:ascii="Arial"/>
                <w:b/>
                <w:sz w:val="20"/>
              </w:rPr>
              <w:t>NA Sq. Ft. (As per Approved Plan)</w:t>
            </w:r>
          </w:p>
          <w:p w:rsidR="008D5B4A" w:rsidRDefault="00F34EF2">
            <w:pPr>
              <w:pStyle w:val="TableParagraph"/>
              <w:spacing w:before="0" w:line="226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 xml:space="preserve">Area of the land/Undivided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share:</w:t>
            </w:r>
            <w:r>
              <w:rPr>
                <w:rFonts w:ascii="Arial"/>
                <w:b/>
                <w:spacing w:val="40"/>
                <w:sz w:val="20"/>
                <w:u w:val="single"/>
              </w:rPr>
              <w:t xml:space="preserve"> </w:t>
            </w:r>
          </w:p>
          <w:p w:rsidR="008D5B4A" w:rsidRDefault="00F34EF2">
            <w:pPr>
              <w:pStyle w:val="TableParagraph"/>
              <w:spacing w:before="10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430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:rsidR="008D5B4A" w:rsidRDefault="00F34EF2">
            <w:pPr>
              <w:pStyle w:val="TableParagraph"/>
              <w:spacing w:before="13" w:line="249" w:lineRule="auto"/>
              <w:ind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Built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516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(Built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20% loading on carpet area@ Approved Plan)</w:t>
            </w:r>
          </w:p>
          <w:p w:rsidR="008D5B4A" w:rsidRDefault="00F34EF2">
            <w:pPr>
              <w:pStyle w:val="TableParagraph"/>
              <w:spacing w:before="4" w:line="249" w:lineRule="auto"/>
              <w:ind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Saleable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645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Built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 50% loading on carpet area @Approved Plan)</w:t>
            </w:r>
          </w:p>
        </w:tc>
      </w:tr>
      <w:tr w:rsidR="008D5B4A">
        <w:trPr>
          <w:trHeight w:val="100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Quality of the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 w:line="249" w:lineRule="auto"/>
              <w:ind w:right="223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Exteriors: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Construction </w:t>
            </w: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z w:val="20"/>
              </w:rPr>
              <w:t xml:space="preserve"> NA</w:t>
            </w:r>
          </w:p>
          <w:p w:rsidR="008D5B4A" w:rsidRDefault="00F34EF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Interiors: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8D5B4A">
        <w:trPr>
          <w:trHeight w:val="172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Status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Complete/Under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Stage of construction:</w:t>
            </w:r>
            <w:r>
              <w:rPr>
                <w:spacing w:val="-1"/>
                <w:sz w:val="20"/>
              </w:rPr>
              <w:t xml:space="preserve"> </w:t>
            </w:r>
            <w:r w:rsidR="003D1F76">
              <w:rPr>
                <w:rFonts w:ascii="Arial"/>
                <w:b/>
                <w:spacing w:val="-5"/>
                <w:sz w:val="20"/>
              </w:rPr>
              <w:t>5</w:t>
            </w:r>
            <w:r w:rsidR="001F39A3">
              <w:rPr>
                <w:rFonts w:ascii="Arial"/>
                <w:b/>
                <w:spacing w:val="-5"/>
                <w:sz w:val="20"/>
              </w:rPr>
              <w:t>5</w:t>
            </w:r>
            <w:r>
              <w:rPr>
                <w:rFonts w:ascii="Arial"/>
                <w:b/>
                <w:spacing w:val="-5"/>
                <w:sz w:val="20"/>
              </w:rPr>
              <w:t>%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Recommended percentage:</w:t>
            </w:r>
            <w:r>
              <w:rPr>
                <w:spacing w:val="-1"/>
                <w:sz w:val="20"/>
              </w:rPr>
              <w:t xml:space="preserve"> </w:t>
            </w:r>
            <w:r w:rsidR="001F39A3">
              <w:rPr>
                <w:rFonts w:ascii="Arial"/>
                <w:b/>
                <w:spacing w:val="-5"/>
                <w:sz w:val="20"/>
              </w:rPr>
              <w:t>70</w:t>
            </w:r>
            <w:r>
              <w:rPr>
                <w:rFonts w:ascii="Arial"/>
                <w:b/>
                <w:spacing w:val="-5"/>
                <w:sz w:val="20"/>
              </w:rPr>
              <w:t>%</w:t>
            </w:r>
          </w:p>
          <w:p w:rsidR="008D5B4A" w:rsidRPr="003D1F76" w:rsidRDefault="00F34EF2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Expected date of completion of the property:</w:t>
            </w:r>
            <w:r w:rsidRPr="003D1F76">
              <w:rPr>
                <w:sz w:val="20"/>
              </w:rPr>
              <w:t xml:space="preserve"> NA</w:t>
            </w:r>
          </w:p>
          <w:p w:rsidR="008D5B4A" w:rsidRDefault="00F34EF2">
            <w:pPr>
              <w:pStyle w:val="TableParagraph"/>
              <w:spacing w:before="0" w:line="240" w:lineRule="atLeas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Remarks</w:t>
            </w:r>
            <w:r w:rsidR="003D1F76">
              <w:rPr>
                <w:sz w:val="20"/>
              </w:rPr>
              <w:t xml:space="preserve">: </w:t>
            </w:r>
            <w:r w:rsidR="003D1F76" w:rsidRPr="006E738C">
              <w:rPr>
                <w:b/>
                <w:sz w:val="20"/>
              </w:rPr>
              <w:t>Plinth Completed, RCC Completed up to 2</w:t>
            </w:r>
            <w:r w:rsidR="00053775">
              <w:rPr>
                <w:b/>
                <w:sz w:val="20"/>
              </w:rPr>
              <w:t>4th</w:t>
            </w:r>
            <w:r w:rsidR="003D1F76" w:rsidRPr="006E738C">
              <w:rPr>
                <w:b/>
                <w:sz w:val="20"/>
              </w:rPr>
              <w:t xml:space="preserve"> Slab, Brick Work Completed Upto </w:t>
            </w:r>
            <w:r w:rsidR="00053775">
              <w:rPr>
                <w:b/>
                <w:sz w:val="20"/>
              </w:rPr>
              <w:t>21st</w:t>
            </w:r>
            <w:r w:rsidR="003D1F76" w:rsidRPr="006E738C">
              <w:rPr>
                <w:b/>
                <w:sz w:val="20"/>
              </w:rPr>
              <w:t xml:space="preserve"> Floor, Internal Plaster Completed upto 1</w:t>
            </w:r>
            <w:r w:rsidR="0088476F">
              <w:rPr>
                <w:b/>
                <w:sz w:val="20"/>
              </w:rPr>
              <w:t>5</w:t>
            </w:r>
            <w:r w:rsidR="003D1F76" w:rsidRPr="006E738C">
              <w:rPr>
                <w:b/>
                <w:sz w:val="20"/>
              </w:rPr>
              <w:t>th Floor, External plaster completed upto 15th Floor &amp; Remaining work is in process...</w:t>
            </w:r>
          </w:p>
        </w:tc>
      </w:tr>
      <w:tr w:rsidR="008D5B4A">
        <w:trPr>
          <w:trHeight w:val="28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Years Approx.: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</w:tc>
      </w:tr>
      <w:tr w:rsidR="008D5B4A">
        <w:trPr>
          <w:trHeight w:val="28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Residual life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ind w:left="8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Years: </w:t>
            </w:r>
            <w:r>
              <w:rPr>
                <w:rFonts w:ascii="Arial"/>
                <w:b/>
                <w:sz w:val="20"/>
              </w:rPr>
              <w:t xml:space="preserve">60 Years (After Construction </w:t>
            </w:r>
            <w:r>
              <w:rPr>
                <w:rFonts w:ascii="Arial"/>
                <w:b/>
                <w:spacing w:val="-2"/>
                <w:sz w:val="20"/>
              </w:rPr>
              <w:t>Completion)</w:t>
            </w:r>
          </w:p>
        </w:tc>
      </w:tr>
      <w:tr w:rsidR="008D5B4A">
        <w:trPr>
          <w:trHeight w:val="124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Comment on compliance of sanction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Horizontal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:rsidR="008D5B4A" w:rsidRDefault="00F34EF2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Vertical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:rsidR="008D5B4A" w:rsidRDefault="00F34EF2">
            <w:pPr>
              <w:pStyle w:val="TableParagraph"/>
              <w:spacing w:before="10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Building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:rsidR="008D5B4A" w:rsidRDefault="00F34EF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Comments, if any: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8D5B4A">
        <w:trPr>
          <w:trHeight w:val="28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Original Cost of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Index </w:t>
            </w:r>
            <w:proofErr w:type="spellStart"/>
            <w:r>
              <w:rPr>
                <w:rFonts w:ascii="Arial"/>
                <w:b/>
                <w:sz w:val="20"/>
              </w:rPr>
              <w:t>ll</w:t>
            </w:r>
            <w:proofErr w:type="spellEnd"/>
            <w:r>
              <w:rPr>
                <w:rFonts w:ascii="Arial"/>
                <w:b/>
                <w:sz w:val="20"/>
              </w:rPr>
              <w:t xml:space="preserve">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8D5B4A">
        <w:trPr>
          <w:trHeight w:val="52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acq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 construction, if available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Index </w:t>
            </w:r>
            <w:proofErr w:type="spellStart"/>
            <w:r>
              <w:rPr>
                <w:rFonts w:ascii="Arial"/>
                <w:b/>
                <w:sz w:val="20"/>
              </w:rPr>
              <w:t>ll</w:t>
            </w:r>
            <w:proofErr w:type="spellEnd"/>
            <w:r>
              <w:rPr>
                <w:rFonts w:ascii="Arial"/>
                <w:b/>
                <w:sz w:val="20"/>
              </w:rPr>
              <w:t xml:space="preserve">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8D5B4A">
        <w:trPr>
          <w:trHeight w:val="124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Boundaries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tabs>
                <w:tab w:val="left" w:pos="2960"/>
              </w:tabs>
              <w:spacing w:line="254" w:lineRule="auto"/>
              <w:ind w:right="62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As per Site Inspection</w:t>
            </w:r>
            <w:r>
              <w:rPr>
                <w:sz w:val="20"/>
              </w:rPr>
              <w:tab/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Agreement East: </w:t>
            </w:r>
            <w:r>
              <w:rPr>
                <w:rFonts w:ascii="Arial"/>
                <w:b/>
                <w:sz w:val="20"/>
              </w:rPr>
              <w:t>Office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East: </w:t>
            </w:r>
            <w:r>
              <w:rPr>
                <w:rFonts w:ascii="Arial"/>
                <w:b/>
                <w:sz w:val="20"/>
              </w:rPr>
              <w:t>NA</w:t>
            </w:r>
          </w:p>
          <w:p w:rsidR="008D5B4A" w:rsidRDefault="00F34EF2">
            <w:pPr>
              <w:pStyle w:val="TableParagraph"/>
              <w:tabs>
                <w:tab w:val="left" w:pos="2960"/>
              </w:tabs>
              <w:spacing w:before="0" w:line="225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West: </w:t>
            </w:r>
            <w:r>
              <w:rPr>
                <w:rFonts w:ascii="Arial"/>
                <w:b/>
                <w:sz w:val="20"/>
              </w:rPr>
              <w:t xml:space="preserve">JVM </w:t>
            </w:r>
            <w:r>
              <w:rPr>
                <w:rFonts w:ascii="Arial"/>
                <w:b/>
                <w:spacing w:val="-4"/>
                <w:sz w:val="20"/>
              </w:rPr>
              <w:t>Veda</w:t>
            </w:r>
            <w:r>
              <w:rPr>
                <w:rFonts w:ascii="Arial"/>
                <w:b/>
                <w:sz w:val="20"/>
              </w:rPr>
              <w:tab/>
            </w:r>
            <w:proofErr w:type="gramStart"/>
            <w:r>
              <w:rPr>
                <w:sz w:val="20"/>
              </w:rPr>
              <w:t>West :</w:t>
            </w:r>
            <w:proofErr w:type="gramEnd"/>
            <w:r>
              <w:rPr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8D5B4A" w:rsidRDefault="00F34EF2">
            <w:pPr>
              <w:pStyle w:val="TableParagraph"/>
              <w:tabs>
                <w:tab w:val="left" w:pos="2960"/>
              </w:tabs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4"/>
                <w:sz w:val="20"/>
              </w:rPr>
              <w:t>Road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:rsidR="008D5B4A" w:rsidRDefault="00F34EF2">
            <w:pPr>
              <w:pStyle w:val="TableParagraph"/>
              <w:tabs>
                <w:tab w:val="left" w:pos="2960"/>
              </w:tabs>
              <w:spacing w:before="1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z w:val="20"/>
              </w:rPr>
              <w:t xml:space="preserve">Open </w:t>
            </w:r>
            <w:r>
              <w:rPr>
                <w:rFonts w:ascii="Arial"/>
                <w:b/>
                <w:spacing w:val="-4"/>
                <w:sz w:val="20"/>
              </w:rPr>
              <w:t>Plot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8D5B4A">
        <w:trPr>
          <w:trHeight w:val="769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Current government approved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tabs>
                <w:tab w:val="left" w:pos="2960"/>
              </w:tabs>
              <w:spacing w:before="28" w:line="254" w:lineRule="auto"/>
              <w:ind w:right="1429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9077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516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4683732</w:t>
            </w:r>
            <w:r>
              <w:rPr>
                <w:sz w:val="20"/>
              </w:rPr>
              <w:t>/-</w:t>
            </w:r>
          </w:p>
          <w:p w:rsidR="008D5B4A" w:rsidRDefault="00F34EF2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Built Up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8D5B4A">
        <w:trPr>
          <w:trHeight w:val="769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Current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tabs>
                <w:tab w:val="left" w:pos="2960"/>
              </w:tabs>
              <w:spacing w:before="28" w:line="254" w:lineRule="auto"/>
              <w:ind w:right="1429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10000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645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6450000</w:t>
            </w:r>
            <w:r>
              <w:rPr>
                <w:sz w:val="20"/>
              </w:rPr>
              <w:t>/-</w:t>
            </w:r>
          </w:p>
          <w:p w:rsidR="008D5B4A" w:rsidRDefault="00F34EF2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Saleable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8D5B4A">
        <w:trPr>
          <w:trHeight w:val="283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Basis and method of assessing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Enquiries</w:t>
            </w:r>
          </w:p>
        </w:tc>
      </w:tr>
      <w:tr w:rsidR="008D5B4A">
        <w:trPr>
          <w:trHeight w:val="526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Realizable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method of valuation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Total Value: 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61,27,500</w:t>
            </w:r>
            <w:r>
              <w:rPr>
                <w:spacing w:val="-2"/>
                <w:sz w:val="20"/>
              </w:rPr>
              <w:t>/-</w:t>
            </w:r>
          </w:p>
          <w:p w:rsidR="008D5B4A" w:rsidRDefault="00F34EF2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  <w:tr w:rsidR="008D5B4A">
        <w:trPr>
          <w:trHeight w:val="769"/>
        </w:trPr>
        <w:tc>
          <w:tcPr>
            <w:tcW w:w="323" w:type="dxa"/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524" w:type="dxa"/>
          </w:tcPr>
          <w:p w:rsidR="008D5B4A" w:rsidRDefault="00F34EF2">
            <w:pPr>
              <w:pStyle w:val="TableParagraph"/>
              <w:spacing w:line="249" w:lineRule="auto"/>
              <w:ind w:right="78"/>
              <w:rPr>
                <w:sz w:val="20"/>
              </w:rPr>
            </w:pPr>
            <w:r>
              <w:rPr>
                <w:sz w:val="20"/>
              </w:rPr>
              <w:t>Distress/Stress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 of valuation</w:t>
            </w:r>
          </w:p>
        </w:tc>
        <w:tc>
          <w:tcPr>
            <w:tcW w:w="5924" w:type="dxa"/>
          </w:tcPr>
          <w:p w:rsidR="008D5B4A" w:rsidRDefault="00F34EF2">
            <w:pPr>
              <w:pStyle w:val="TableParagraph"/>
              <w:tabs>
                <w:tab w:val="left" w:pos="2960"/>
              </w:tabs>
              <w:spacing w:before="28" w:line="254" w:lineRule="auto"/>
              <w:ind w:right="1429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8000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645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51,60,000</w:t>
            </w:r>
            <w:r>
              <w:rPr>
                <w:sz w:val="20"/>
              </w:rPr>
              <w:t>/-</w:t>
            </w:r>
          </w:p>
          <w:p w:rsidR="008D5B4A" w:rsidRDefault="00F34EF2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  <w:tr w:rsidR="008D5B4A">
        <w:trPr>
          <w:trHeight w:val="447"/>
        </w:trPr>
        <w:tc>
          <w:tcPr>
            <w:tcW w:w="323" w:type="dxa"/>
            <w:tcBorders>
              <w:bottom w:val="nil"/>
            </w:tcBorders>
          </w:tcPr>
          <w:p w:rsidR="008D5B4A" w:rsidRDefault="00F34EF2">
            <w:pPr>
              <w:pStyle w:val="TableParagraph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24</w:t>
            </w:r>
          </w:p>
        </w:tc>
        <w:tc>
          <w:tcPr>
            <w:tcW w:w="4524" w:type="dxa"/>
            <w:tcBorders>
              <w:bottom w:val="nil"/>
            </w:tcBorders>
          </w:tcPr>
          <w:p w:rsidR="008D5B4A" w:rsidRDefault="00F34E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Recommended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  <w:tcBorders>
              <w:bottom w:val="nil"/>
            </w:tcBorders>
          </w:tcPr>
          <w:p w:rsidR="008D5B4A" w:rsidRDefault="00F34EF2">
            <w:pPr>
              <w:pStyle w:val="TableParagraph"/>
              <w:tabs>
                <w:tab w:val="left" w:pos="2960"/>
              </w:tabs>
              <w:spacing w:before="28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pacing w:val="-2"/>
                <w:sz w:val="20"/>
              </w:rPr>
              <w:t>10000</w:t>
            </w:r>
            <w:r>
              <w:rPr>
                <w:spacing w:val="-2"/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645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Sq. </w:t>
            </w:r>
            <w:r>
              <w:rPr>
                <w:spacing w:val="-5"/>
                <w:sz w:val="20"/>
              </w:rPr>
              <w:t>Ft.</w:t>
            </w:r>
          </w:p>
        </w:tc>
      </w:tr>
    </w:tbl>
    <w:p w:rsidR="008D5B4A" w:rsidRDefault="008D5B4A">
      <w:pPr>
        <w:pStyle w:val="TableParagraph"/>
        <w:rPr>
          <w:sz w:val="20"/>
        </w:rPr>
        <w:sectPr w:rsidR="008D5B4A">
          <w:type w:val="continuous"/>
          <w:pgSz w:w="11910" w:h="16840"/>
          <w:pgMar w:top="840" w:right="425" w:bottom="680" w:left="425" w:header="113" w:footer="496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3267"/>
        <w:gridCol w:w="1256"/>
        <w:gridCol w:w="2333"/>
        <w:gridCol w:w="3590"/>
      </w:tblGrid>
      <w:tr w:rsidR="008D5B4A">
        <w:trPr>
          <w:trHeight w:val="1470"/>
        </w:trPr>
        <w:tc>
          <w:tcPr>
            <w:tcW w:w="323" w:type="dxa"/>
            <w:tcBorders>
              <w:top w:val="nil"/>
            </w:tcBorders>
          </w:tcPr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23" w:type="dxa"/>
            <w:gridSpan w:val="2"/>
            <w:tcBorders>
              <w:top w:val="nil"/>
            </w:tcBorders>
          </w:tcPr>
          <w:p w:rsidR="008D5B4A" w:rsidRDefault="00F34EF2">
            <w:pPr>
              <w:pStyle w:val="TableParagraph"/>
              <w:spacing w:before="0" w:line="249" w:lineRule="auto"/>
              <w:ind w:left="31" w:right="2923"/>
              <w:rPr>
                <w:sz w:val="20"/>
              </w:rPr>
            </w:pPr>
            <w:r>
              <w:rPr>
                <w:sz w:val="20"/>
              </w:rPr>
              <w:t xml:space="preserve">Total Value: Rs. </w:t>
            </w:r>
            <w:r>
              <w:rPr>
                <w:rFonts w:ascii="Arial"/>
                <w:b/>
                <w:sz w:val="20"/>
              </w:rPr>
              <w:t>6450000</w:t>
            </w:r>
            <w:r>
              <w:rPr>
                <w:sz w:val="20"/>
              </w:rPr>
              <w:t>/-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value:</w:t>
            </w:r>
          </w:p>
          <w:p w:rsidR="008D5B4A" w:rsidRDefault="00F34EF2">
            <w:pPr>
              <w:pStyle w:val="TableParagraph"/>
              <w:spacing w:before="2"/>
              <w:ind w:left="31"/>
              <w:rPr>
                <w:sz w:val="20"/>
              </w:rPr>
            </w:pPr>
            <w:r>
              <w:rPr>
                <w:sz w:val="20"/>
              </w:rPr>
              <w:t>Value of land component: 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</w:t>
            </w:r>
            <w:r>
              <w:rPr>
                <w:spacing w:val="-4"/>
                <w:sz w:val="20"/>
              </w:rPr>
              <w:t>/-</w:t>
            </w:r>
          </w:p>
          <w:p w:rsidR="008D5B4A" w:rsidRDefault="00F34EF2">
            <w:pPr>
              <w:pStyle w:val="TableParagraph"/>
              <w:spacing w:before="13"/>
              <w:ind w:left="31"/>
              <w:rPr>
                <w:sz w:val="20"/>
              </w:rPr>
            </w:pPr>
            <w:r>
              <w:rPr>
                <w:sz w:val="20"/>
              </w:rPr>
              <w:t>Value of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516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rFonts w:ascii="Arial"/>
                <w:b/>
                <w:sz w:val="20"/>
              </w:rPr>
              <w:t>2500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Rs. </w:t>
            </w:r>
            <w:r>
              <w:rPr>
                <w:rFonts w:ascii="Arial"/>
                <w:b/>
                <w:spacing w:val="-2"/>
                <w:sz w:val="20"/>
              </w:rPr>
              <w:t>1290000</w:t>
            </w:r>
            <w:r>
              <w:rPr>
                <w:spacing w:val="-2"/>
                <w:sz w:val="20"/>
              </w:rPr>
              <w:t>/-</w:t>
            </w:r>
          </w:p>
          <w:p w:rsidR="008D5B4A" w:rsidRDefault="00F34EF2">
            <w:pPr>
              <w:pStyle w:val="TableParagraph"/>
              <w:spacing w:before="13" w:line="249" w:lineRule="auto"/>
              <w:ind w:left="3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Basis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recommendation: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Enquires.</w:t>
            </w:r>
          </w:p>
        </w:tc>
      </w:tr>
      <w:tr w:rsidR="008D5B4A">
        <w:trPr>
          <w:trHeight w:val="523"/>
        </w:trPr>
        <w:tc>
          <w:tcPr>
            <w:tcW w:w="323" w:type="dxa"/>
          </w:tcPr>
          <w:p w:rsidR="008D5B4A" w:rsidRDefault="00F34EF2">
            <w:pPr>
              <w:pStyle w:val="TableParagraph"/>
              <w:spacing w:before="17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23" w:type="dxa"/>
            <w:gridSpan w:val="2"/>
          </w:tcPr>
          <w:p w:rsidR="008D5B4A" w:rsidRDefault="00F34EF2">
            <w:pPr>
              <w:pStyle w:val="TableParagraph"/>
              <w:spacing w:before="17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Negative and Positive aspect of the property 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marketability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property.</w:t>
            </w:r>
          </w:p>
        </w:tc>
        <w:tc>
          <w:tcPr>
            <w:tcW w:w="5923" w:type="dxa"/>
            <w:gridSpan w:val="2"/>
          </w:tcPr>
          <w:p w:rsidR="008D5B4A" w:rsidRDefault="00F34EF2">
            <w:pPr>
              <w:pStyle w:val="TableParagraph"/>
              <w:spacing w:before="20"/>
              <w:ind w:lef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No negative factors as of </w:t>
            </w:r>
            <w:r>
              <w:rPr>
                <w:rFonts w:ascii="Arial"/>
                <w:b/>
                <w:spacing w:val="-4"/>
                <w:sz w:val="20"/>
              </w:rPr>
              <w:t>now.</w:t>
            </w:r>
          </w:p>
        </w:tc>
      </w:tr>
      <w:tr w:rsidR="008D5B4A">
        <w:trPr>
          <w:trHeight w:val="523"/>
        </w:trPr>
        <w:tc>
          <w:tcPr>
            <w:tcW w:w="323" w:type="dxa"/>
          </w:tcPr>
          <w:p w:rsidR="008D5B4A" w:rsidRDefault="00F34EF2">
            <w:pPr>
              <w:pStyle w:val="TableParagraph"/>
              <w:spacing w:before="17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23" w:type="dxa"/>
            <w:gridSpan w:val="2"/>
          </w:tcPr>
          <w:p w:rsidR="008D5B4A" w:rsidRDefault="00F34EF2">
            <w:pPr>
              <w:pStyle w:val="TableParagraph"/>
              <w:spacing w:before="17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appraised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 the name of the lender.</w:t>
            </w:r>
          </w:p>
        </w:tc>
        <w:tc>
          <w:tcPr>
            <w:tcW w:w="5923" w:type="dxa"/>
            <w:gridSpan w:val="2"/>
          </w:tcPr>
          <w:p w:rsidR="008D5B4A" w:rsidRDefault="00F34EF2">
            <w:pPr>
              <w:pStyle w:val="TableParagraph"/>
              <w:spacing w:before="20"/>
              <w:ind w:lef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Valued earlier by </w:t>
            </w:r>
            <w:r>
              <w:rPr>
                <w:rFonts w:ascii="Arial"/>
                <w:b/>
                <w:spacing w:val="-5"/>
                <w:sz w:val="20"/>
              </w:rPr>
              <w:t>us.</w:t>
            </w:r>
          </w:p>
        </w:tc>
      </w:tr>
      <w:tr w:rsidR="008D5B4A">
        <w:trPr>
          <w:trHeight w:val="9643"/>
        </w:trPr>
        <w:tc>
          <w:tcPr>
            <w:tcW w:w="323" w:type="dxa"/>
          </w:tcPr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446" w:type="dxa"/>
            <w:gridSpan w:val="4"/>
          </w:tcPr>
          <w:p w:rsidR="008D5B4A" w:rsidRDefault="00F34EF2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I hereby certify the </w:t>
            </w:r>
            <w:r>
              <w:rPr>
                <w:spacing w:val="-2"/>
                <w:sz w:val="20"/>
              </w:rPr>
              <w:t>following:</w:t>
            </w: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0"/>
              <w:ind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personally inspected the property on </w:t>
            </w:r>
            <w:r w:rsidR="0072478D">
              <w:rPr>
                <w:spacing w:val="-2"/>
                <w:sz w:val="20"/>
              </w:rPr>
              <w:t>14</w:t>
            </w:r>
            <w:r w:rsidR="0052170A">
              <w:rPr>
                <w:spacing w:val="-2"/>
                <w:sz w:val="20"/>
              </w:rPr>
              <w:t>/0</w:t>
            </w:r>
            <w:r w:rsidR="0072478D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/2025.</w:t>
            </w: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no direct or indirect interest in the property </w:t>
            </w:r>
            <w:r>
              <w:rPr>
                <w:spacing w:val="-2"/>
                <w:sz w:val="20"/>
              </w:rPr>
              <w:t>valued.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said property was not valued earlier for other institution by </w:t>
            </w:r>
            <w:r>
              <w:rPr>
                <w:spacing w:val="-5"/>
                <w:sz w:val="20"/>
              </w:rPr>
              <w:t>us.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information furnished in the report is true and correct to the best of my knowledge and </w:t>
            </w:r>
            <w:r>
              <w:rPr>
                <w:spacing w:val="-2"/>
                <w:sz w:val="20"/>
              </w:rPr>
              <w:t>belief.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Our report does not cover check of ownership title clearance or legality of deal and </w:t>
            </w:r>
            <w:r>
              <w:rPr>
                <w:spacing w:val="-2"/>
                <w:sz w:val="20"/>
              </w:rPr>
              <w:t>structure.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Property </w:t>
            </w:r>
            <w:proofErr w:type="gramStart"/>
            <w:r>
              <w:rPr>
                <w:sz w:val="20"/>
              </w:rPr>
              <w:t>identify</w:t>
            </w:r>
            <w:proofErr w:type="gramEnd"/>
            <w:r>
              <w:rPr>
                <w:sz w:val="20"/>
              </w:rPr>
              <w:t xml:space="preserve"> by </w:t>
            </w:r>
            <w:r>
              <w:rPr>
                <w:spacing w:val="-2"/>
                <w:sz w:val="20"/>
              </w:rPr>
              <w:t>security.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received Copy of Approved Plan &amp; </w:t>
            </w:r>
            <w:r>
              <w:rPr>
                <w:spacing w:val="-5"/>
                <w:sz w:val="20"/>
              </w:rPr>
              <w:t>CC.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Construction percentage given as per details provided us on </w:t>
            </w:r>
            <w:r>
              <w:rPr>
                <w:spacing w:val="-4"/>
                <w:sz w:val="20"/>
              </w:rPr>
              <w:t>site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Ownership related documents not provided to </w:t>
            </w:r>
            <w:r>
              <w:rPr>
                <w:spacing w:val="-5"/>
                <w:sz w:val="20"/>
              </w:rPr>
              <w:t>us.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0"/>
              <w:ind w:hanging="333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Property is Under Construction hence Internal Inspection </w:t>
            </w:r>
            <w:proofErr w:type="spellStart"/>
            <w:r>
              <w:rPr>
                <w:sz w:val="20"/>
              </w:rPr>
              <w:t>i.e</w:t>
            </w:r>
            <w:proofErr w:type="spellEnd"/>
            <w:r>
              <w:rPr>
                <w:sz w:val="20"/>
              </w:rPr>
              <w:t xml:space="preserve"> Measurement &amp; Photos not </w:t>
            </w:r>
            <w:r>
              <w:rPr>
                <w:spacing w:val="-2"/>
                <w:sz w:val="20"/>
              </w:rPr>
              <w:t>possible</w:t>
            </w:r>
          </w:p>
          <w:p w:rsidR="008D5B4A" w:rsidRDefault="008D5B4A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0" w:line="249" w:lineRule="auto"/>
              <w:ind w:left="30" w:right="76" w:firstLine="0"/>
              <w:jc w:val="lef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Carpet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430.00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Sq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(Loading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Carpet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area) and SUBA is 646.00 Sq. Ft. (Loading 50 percent on Carpet area).</w:t>
            </w:r>
          </w:p>
          <w:p w:rsidR="008D5B4A" w:rsidRDefault="008D5B4A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0" w:line="249" w:lineRule="auto"/>
              <w:ind w:left="30" w:right="722" w:firstLine="0"/>
              <w:jc w:val="lef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 available on site.</w:t>
            </w:r>
          </w:p>
          <w:p w:rsidR="008D5B4A" w:rsidRDefault="008D5B4A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0" w:line="249" w:lineRule="auto"/>
              <w:ind w:left="30" w:right="116" w:firstLine="0"/>
              <w:jc w:val="left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inspection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didn't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 wing A construction percentage details.</w:t>
            </w:r>
          </w:p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8D5B4A" w:rsidRDefault="008D5B4A">
            <w:pPr>
              <w:pStyle w:val="TableParagraph"/>
              <w:spacing w:before="42"/>
              <w:ind w:left="0"/>
              <w:rPr>
                <w:rFonts w:ascii="Times New Roman"/>
                <w:sz w:val="20"/>
              </w:rPr>
            </w:pPr>
          </w:p>
          <w:p w:rsidR="008D5B4A" w:rsidRDefault="00F34EF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For V. S. Jadon &amp; Co Valuers </w:t>
            </w:r>
            <w:r>
              <w:rPr>
                <w:spacing w:val="-5"/>
                <w:sz w:val="20"/>
              </w:rPr>
              <w:t>LLP</w:t>
            </w:r>
          </w:p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8D5B4A" w:rsidRDefault="008D5B4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8D5B4A" w:rsidRDefault="008D5B4A">
            <w:pPr>
              <w:pStyle w:val="TableParagraph"/>
              <w:spacing w:before="50"/>
              <w:ind w:left="0"/>
              <w:rPr>
                <w:rFonts w:ascii="Times New Roman"/>
                <w:sz w:val="20"/>
              </w:rPr>
            </w:pPr>
          </w:p>
          <w:p w:rsidR="008D5B4A" w:rsidRDefault="00F34EF2" w:rsidP="006E738C">
            <w:pPr>
              <w:pStyle w:val="TableParagraph"/>
              <w:spacing w:before="0" w:line="249" w:lineRule="auto"/>
              <w:ind w:left="141" w:right="8260" w:hanging="112"/>
              <w:rPr>
                <w:sz w:val="20"/>
              </w:rPr>
            </w:pPr>
            <w:r>
              <w:rPr>
                <w:sz w:val="20"/>
              </w:rPr>
              <w:t xml:space="preserve">Signature of valuer: </w:t>
            </w:r>
            <w:proofErr w:type="gramStart"/>
            <w:r>
              <w:rPr>
                <w:sz w:val="20"/>
              </w:rPr>
              <w:t>Date :</w:t>
            </w:r>
            <w:proofErr w:type="gramEnd"/>
            <w:r>
              <w:rPr>
                <w:sz w:val="20"/>
              </w:rPr>
              <w:t xml:space="preserve"> </w:t>
            </w:r>
            <w:r w:rsidR="004B5C01">
              <w:rPr>
                <w:sz w:val="20"/>
              </w:rPr>
              <w:t>14</w:t>
            </w:r>
            <w:r w:rsidR="006E738C">
              <w:rPr>
                <w:sz w:val="20"/>
              </w:rPr>
              <w:t>/0</w:t>
            </w:r>
            <w:r w:rsidR="004B5C01">
              <w:rPr>
                <w:sz w:val="20"/>
              </w:rPr>
              <w:t>8</w:t>
            </w:r>
            <w:r w:rsidR="006E738C">
              <w:rPr>
                <w:sz w:val="20"/>
              </w:rPr>
              <w:t>/2025</w:t>
            </w:r>
            <w:r>
              <w:rPr>
                <w:sz w:val="20"/>
              </w:rPr>
              <w:t xml:space="preserve"> Place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Mumbai</w:t>
            </w:r>
          </w:p>
        </w:tc>
      </w:tr>
      <w:tr w:rsidR="008D5B4A">
        <w:trPr>
          <w:trHeight w:val="379"/>
        </w:trPr>
        <w:tc>
          <w:tcPr>
            <w:tcW w:w="3590" w:type="dxa"/>
            <w:gridSpan w:val="2"/>
          </w:tcPr>
          <w:p w:rsidR="008D5B4A" w:rsidRDefault="00F34EF2">
            <w:pPr>
              <w:pStyle w:val="TableParagraph"/>
              <w:spacing w:before="68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Insp. </w:t>
            </w:r>
            <w:proofErr w:type="spellStart"/>
            <w:r>
              <w:rPr>
                <w:rFonts w:ascii="Arial"/>
                <w:b/>
                <w:sz w:val="20"/>
              </w:rPr>
              <w:t>Engg</w:t>
            </w:r>
            <w:proofErr w:type="spellEnd"/>
            <w:proofErr w:type="gramStart"/>
            <w:r>
              <w:rPr>
                <w:rFonts w:ascii="Arial"/>
                <w:b/>
                <w:sz w:val="20"/>
              </w:rPr>
              <w:t>. :</w:t>
            </w:r>
            <w:proofErr w:type="gramEnd"/>
            <w:r>
              <w:rPr>
                <w:rFonts w:ascii="Arial"/>
                <w:b/>
                <w:sz w:val="20"/>
              </w:rPr>
              <w:t xml:space="preserve"> Ajay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Songare</w:t>
            </w:r>
            <w:proofErr w:type="spellEnd"/>
          </w:p>
        </w:tc>
        <w:tc>
          <w:tcPr>
            <w:tcW w:w="3589" w:type="dxa"/>
            <w:gridSpan w:val="2"/>
          </w:tcPr>
          <w:p w:rsidR="008D5B4A" w:rsidRDefault="0052170A">
            <w:pPr>
              <w:pStyle w:val="TableParagraph"/>
              <w:spacing w:before="68"/>
              <w:ind w:left="78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Maker :</w:t>
            </w:r>
            <w:proofErr w:type="gramEnd"/>
            <w:r>
              <w:rPr>
                <w:rFonts w:ascii="Arial"/>
                <w:b/>
                <w:sz w:val="20"/>
              </w:rPr>
              <w:t xml:space="preserve"> </w:t>
            </w:r>
            <w:r w:rsidR="0058032F">
              <w:rPr>
                <w:rFonts w:ascii="Arial"/>
                <w:b/>
                <w:sz w:val="20"/>
              </w:rPr>
              <w:t>Rohit Bhosale</w:t>
            </w:r>
          </w:p>
        </w:tc>
        <w:tc>
          <w:tcPr>
            <w:tcW w:w="3590" w:type="dxa"/>
          </w:tcPr>
          <w:p w:rsidR="008D5B4A" w:rsidRDefault="00F34EF2">
            <w:pPr>
              <w:pStyle w:val="TableParagraph"/>
              <w:spacing w:before="68"/>
              <w:ind w:left="80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Checker :</w:t>
            </w:r>
            <w:proofErr w:type="gramEnd"/>
            <w:r>
              <w:rPr>
                <w:rFonts w:ascii="Arial"/>
                <w:b/>
                <w:sz w:val="20"/>
              </w:rPr>
              <w:t xml:space="preserve"> Ankita Dinesh </w:t>
            </w:r>
            <w:r>
              <w:rPr>
                <w:rFonts w:ascii="Arial"/>
                <w:b/>
                <w:spacing w:val="-2"/>
                <w:sz w:val="20"/>
              </w:rPr>
              <w:t>Mhatre</w:t>
            </w:r>
          </w:p>
        </w:tc>
      </w:tr>
    </w:tbl>
    <w:p w:rsidR="008074A1" w:rsidRDefault="008074A1" w:rsidP="0052170A">
      <w:pPr>
        <w:pStyle w:val="TableParagraph"/>
        <w:ind w:left="0"/>
        <w:rPr>
          <w:rFonts w:ascii="Arial"/>
          <w:b/>
          <w:sz w:val="20"/>
        </w:rPr>
      </w:pPr>
    </w:p>
    <w:p w:rsidR="008074A1" w:rsidRPr="008074A1" w:rsidRDefault="008074A1" w:rsidP="008074A1"/>
    <w:p w:rsidR="008074A1" w:rsidRPr="008074A1" w:rsidRDefault="008074A1" w:rsidP="008074A1"/>
    <w:p w:rsidR="008074A1" w:rsidRPr="008074A1" w:rsidRDefault="008074A1" w:rsidP="008074A1"/>
    <w:p w:rsidR="008074A1" w:rsidRPr="008074A1" w:rsidRDefault="008074A1" w:rsidP="008074A1"/>
    <w:p w:rsidR="008074A1" w:rsidRPr="008074A1" w:rsidRDefault="008074A1" w:rsidP="008074A1"/>
    <w:p w:rsidR="008D5B4A" w:rsidRPr="008074A1" w:rsidRDefault="008D5B4A" w:rsidP="008074A1">
      <w:pPr>
        <w:tabs>
          <w:tab w:val="left" w:pos="3135"/>
        </w:tabs>
        <w:sectPr w:rsidR="008D5B4A" w:rsidRPr="008074A1">
          <w:type w:val="continuous"/>
          <w:pgSz w:w="11910" w:h="16840"/>
          <w:pgMar w:top="840" w:right="425" w:bottom="680" w:left="425" w:header="113" w:footer="496" w:gutter="0"/>
          <w:cols w:space="720"/>
        </w:sectPr>
      </w:pPr>
      <w:bookmarkStart w:id="0" w:name="_GoBack"/>
      <w:bookmarkEnd w:id="0"/>
    </w:p>
    <w:p w:rsidR="008D5B4A" w:rsidRDefault="008D5B4A" w:rsidP="00C4453C">
      <w:pPr>
        <w:pStyle w:val="BodyText"/>
        <w:rPr>
          <w:sz w:val="8"/>
        </w:rPr>
      </w:pPr>
    </w:p>
    <w:sectPr w:rsidR="008D5B4A">
      <w:pgSz w:w="11910" w:h="16840"/>
      <w:pgMar w:top="740" w:right="425" w:bottom="680" w:left="425" w:header="113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52" w:rsidRDefault="00834252">
      <w:r>
        <w:separator/>
      </w:r>
    </w:p>
  </w:endnote>
  <w:endnote w:type="continuationSeparator" w:id="0">
    <w:p w:rsidR="00834252" w:rsidRDefault="0083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4A" w:rsidRDefault="00F34EF2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347299</wp:posOffset>
              </wp:positionH>
              <wp:positionV relativeFrom="page">
                <wp:posOffset>10237270</wp:posOffset>
              </wp:positionV>
              <wp:extent cx="250698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5B4A" w:rsidRDefault="0052170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VSJCVNM-IDBI-RTL-</w:t>
                          </w:r>
                          <w:r w:rsidR="00B622FA">
                            <w:rPr>
                              <w:rFonts w:ascii="Arial"/>
                              <w:b/>
                              <w:sz w:val="24"/>
                            </w:rPr>
                            <w:t>AUG</w:t>
                          </w:r>
                          <w:r w:rsidR="00F34EF2">
                            <w:rPr>
                              <w:rFonts w:ascii="Arial"/>
                              <w:b/>
                              <w:sz w:val="24"/>
                            </w:rPr>
                            <w:t>25-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</w:t>
                          </w:r>
                          <w:r w:rsidR="00B622FA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7857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.35pt;margin-top:806.1pt;width:197.4pt;height:15.4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" filled="f" stroked="f">
              <v:textbox inset="0,0,0,0">
                <w:txbxContent>
                  <w:p w:rsidR="008D5B4A" w:rsidRDefault="0052170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VSJCVNM-IDBI-RTL-</w:t>
                    </w:r>
                    <w:r w:rsidR="00B622FA">
                      <w:rPr>
                        <w:rFonts w:ascii="Arial"/>
                        <w:b/>
                        <w:sz w:val="24"/>
                      </w:rPr>
                      <w:t>AUG</w:t>
                    </w:r>
                    <w:r w:rsidR="00F34EF2">
                      <w:rPr>
                        <w:rFonts w:ascii="Arial"/>
                        <w:b/>
                        <w:sz w:val="24"/>
                      </w:rPr>
                      <w:t>25-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</w:t>
                    </w:r>
                    <w:r w:rsidR="00B622FA">
                      <w:rPr>
                        <w:rFonts w:ascii="Arial"/>
                        <w:b/>
                        <w:spacing w:val="-2"/>
                        <w:sz w:val="24"/>
                      </w:rPr>
                      <w:t>7857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6334152</wp:posOffset>
              </wp:positionH>
              <wp:positionV relativeFrom="page">
                <wp:posOffset>10263192</wp:posOffset>
              </wp:positionV>
              <wp:extent cx="432434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5B4A" w:rsidRDefault="00F34EF2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E738C">
                            <w:rPr>
                              <w:rFonts w:ascii="Arial"/>
                              <w:i/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8.75pt;margin-top:808.15pt;width:34.05pt;height:10.9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" filled="f" stroked="f">
              <v:textbox inset="0,0,0,0">
                <w:txbxContent>
                  <w:p w:rsidR="008D5B4A" w:rsidRDefault="00F34EF2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Page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 w:rsidR="006E738C">
                      <w:rPr>
                        <w:rFonts w:ascii="Arial"/>
                        <w:i/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52" w:rsidRDefault="00834252">
      <w:r>
        <w:separator/>
      </w:r>
    </w:p>
  </w:footnote>
  <w:footnote w:type="continuationSeparator" w:id="0">
    <w:p w:rsidR="00834252" w:rsidRDefault="0083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4A" w:rsidRDefault="00F34EF2">
    <w:pPr>
      <w:pStyle w:val="BodyText"/>
      <w:spacing w:line="14" w:lineRule="auto"/>
    </w:pPr>
    <w:r>
      <w:rPr>
        <w:noProof/>
        <w:lang w:val="en-IN" w:eastAsia="en-IN"/>
      </w:rPr>
      <w:drawing>
        <wp:anchor distT="0" distB="0" distL="0" distR="0" simplePos="0" relativeHeight="487355904" behindDoc="1" locked="0" layoutInCell="1" allowOverlap="1">
          <wp:simplePos x="0" y="0"/>
          <wp:positionH relativeFrom="page">
            <wp:posOffset>1800000</wp:posOffset>
          </wp:positionH>
          <wp:positionV relativeFrom="page">
            <wp:posOffset>72000</wp:posOffset>
          </wp:positionV>
          <wp:extent cx="4151593" cy="4100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1593" cy="410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A7F16"/>
    <w:multiLevelType w:val="hybridMultilevel"/>
    <w:tmpl w:val="89561CBE"/>
    <w:lvl w:ilvl="0" w:tplc="EC2253C4">
      <w:start w:val="1"/>
      <w:numFmt w:val="decimal"/>
      <w:lvlText w:val="%1."/>
      <w:lvlJc w:val="left"/>
      <w:pPr>
        <w:ind w:left="363" w:hanging="2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6E81A2A">
      <w:numFmt w:val="bullet"/>
      <w:lvlText w:val="•"/>
      <w:lvlJc w:val="left"/>
      <w:pPr>
        <w:ind w:left="1366" w:hanging="223"/>
      </w:pPr>
      <w:rPr>
        <w:rFonts w:hint="default"/>
        <w:lang w:val="en-US" w:eastAsia="en-US" w:bidi="ar-SA"/>
      </w:rPr>
    </w:lvl>
    <w:lvl w:ilvl="2" w:tplc="3856A1A0">
      <w:numFmt w:val="bullet"/>
      <w:lvlText w:val="•"/>
      <w:lvlJc w:val="left"/>
      <w:pPr>
        <w:ind w:left="2373" w:hanging="223"/>
      </w:pPr>
      <w:rPr>
        <w:rFonts w:hint="default"/>
        <w:lang w:val="en-US" w:eastAsia="en-US" w:bidi="ar-SA"/>
      </w:rPr>
    </w:lvl>
    <w:lvl w:ilvl="3" w:tplc="E4007204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4" w:tplc="8BCC7AEA">
      <w:numFmt w:val="bullet"/>
      <w:lvlText w:val="•"/>
      <w:lvlJc w:val="left"/>
      <w:pPr>
        <w:ind w:left="4386" w:hanging="223"/>
      </w:pPr>
      <w:rPr>
        <w:rFonts w:hint="default"/>
        <w:lang w:val="en-US" w:eastAsia="en-US" w:bidi="ar-SA"/>
      </w:rPr>
    </w:lvl>
    <w:lvl w:ilvl="5" w:tplc="0448A92E">
      <w:numFmt w:val="bullet"/>
      <w:lvlText w:val="•"/>
      <w:lvlJc w:val="left"/>
      <w:pPr>
        <w:ind w:left="5393" w:hanging="223"/>
      </w:pPr>
      <w:rPr>
        <w:rFonts w:hint="default"/>
        <w:lang w:val="en-US" w:eastAsia="en-US" w:bidi="ar-SA"/>
      </w:rPr>
    </w:lvl>
    <w:lvl w:ilvl="6" w:tplc="F078B31C">
      <w:numFmt w:val="bullet"/>
      <w:lvlText w:val="•"/>
      <w:lvlJc w:val="left"/>
      <w:pPr>
        <w:ind w:left="6399" w:hanging="223"/>
      </w:pPr>
      <w:rPr>
        <w:rFonts w:hint="default"/>
        <w:lang w:val="en-US" w:eastAsia="en-US" w:bidi="ar-SA"/>
      </w:rPr>
    </w:lvl>
    <w:lvl w:ilvl="7" w:tplc="BD6C8204">
      <w:numFmt w:val="bullet"/>
      <w:lvlText w:val="•"/>
      <w:lvlJc w:val="left"/>
      <w:pPr>
        <w:ind w:left="7406" w:hanging="223"/>
      </w:pPr>
      <w:rPr>
        <w:rFonts w:hint="default"/>
        <w:lang w:val="en-US" w:eastAsia="en-US" w:bidi="ar-SA"/>
      </w:rPr>
    </w:lvl>
    <w:lvl w:ilvl="8" w:tplc="39D65064">
      <w:numFmt w:val="bullet"/>
      <w:lvlText w:val="•"/>
      <w:lvlJc w:val="left"/>
      <w:pPr>
        <w:ind w:left="8412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B4A"/>
    <w:rsid w:val="00053775"/>
    <w:rsid w:val="00154798"/>
    <w:rsid w:val="001757B8"/>
    <w:rsid w:val="001F39A3"/>
    <w:rsid w:val="002940ED"/>
    <w:rsid w:val="003D1F76"/>
    <w:rsid w:val="004B5C01"/>
    <w:rsid w:val="004B64F4"/>
    <w:rsid w:val="0052170A"/>
    <w:rsid w:val="0058032F"/>
    <w:rsid w:val="00637B4D"/>
    <w:rsid w:val="006E738C"/>
    <w:rsid w:val="0072478D"/>
    <w:rsid w:val="008074A1"/>
    <w:rsid w:val="00834252"/>
    <w:rsid w:val="00865C99"/>
    <w:rsid w:val="0088476F"/>
    <w:rsid w:val="008D5B4A"/>
    <w:rsid w:val="00B622FA"/>
    <w:rsid w:val="00BC3CDE"/>
    <w:rsid w:val="00BF0772"/>
    <w:rsid w:val="00C4453C"/>
    <w:rsid w:val="00D93E21"/>
    <w:rsid w:val="00E6772A"/>
    <w:rsid w:val="00F3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76DF7"/>
  <w15:docId w15:val="{EE01FF05-C919-4894-BA7D-A19C1C2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30"/>
    </w:pPr>
  </w:style>
  <w:style w:type="character" w:customStyle="1" w:styleId="selectable-text">
    <w:name w:val="selectable-text"/>
    <w:basedOn w:val="DefaultParagraphFont"/>
    <w:rsid w:val="003D1F76"/>
  </w:style>
  <w:style w:type="paragraph" w:styleId="Header">
    <w:name w:val="header"/>
    <w:basedOn w:val="Normal"/>
    <w:link w:val="HeaderChar"/>
    <w:uiPriority w:val="99"/>
    <w:unhideWhenUsed/>
    <w:rsid w:val="005217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70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217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70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jcvalu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28</cp:revision>
  <dcterms:created xsi:type="dcterms:W3CDTF">2025-07-21T06:37:00Z</dcterms:created>
  <dcterms:modified xsi:type="dcterms:W3CDTF">2025-08-14T12:35:00Z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TCPDF 6.2.11 (http://www.tcpdf.org)</vt:lpwstr>
  </property>
</Properties>
</file>